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BF" w:rsidRPr="00C566BF" w:rsidRDefault="00C43521" w:rsidP="00C566B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Aðgerðaáætlun 2019-2020</w:t>
      </w:r>
      <w:r w:rsidR="00C566BF" w:rsidRPr="00C566BF">
        <w:rPr>
          <w:b/>
          <w:sz w:val="36"/>
          <w:szCs w:val="36"/>
        </w:rPr>
        <w:t xml:space="preserve"> </w:t>
      </w:r>
    </w:p>
    <w:tbl>
      <w:tblPr>
        <w:tblStyle w:val="Ljslisti-hersla1"/>
        <w:tblW w:w="14504" w:type="dxa"/>
        <w:tblLook w:val="04A0" w:firstRow="1" w:lastRow="0" w:firstColumn="1" w:lastColumn="0" w:noHBand="0" w:noVBand="1"/>
      </w:tblPr>
      <w:tblGrid>
        <w:gridCol w:w="14504"/>
      </w:tblGrid>
      <w:tr w:rsidR="00617C25" w:rsidTr="00640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4" w:type="dxa"/>
            <w:shd w:val="clear" w:color="auto" w:fill="F8A845"/>
          </w:tcPr>
          <w:p w:rsidR="007479C0" w:rsidRDefault="00D166BE" w:rsidP="006409B6">
            <w:pPr>
              <w:jc w:val="both"/>
              <w:rPr>
                <w:sz w:val="28"/>
                <w:szCs w:val="28"/>
              </w:rPr>
            </w:pPr>
            <w:r w:rsidRPr="006409B6">
              <w:rPr>
                <w:sz w:val="28"/>
                <w:szCs w:val="28"/>
              </w:rPr>
              <w:t>Markmið frístundaheimila</w:t>
            </w:r>
            <w:r w:rsidR="0052676F">
              <w:rPr>
                <w:sz w:val="28"/>
                <w:szCs w:val="28"/>
              </w:rPr>
              <w:t xml:space="preserve"> Kringlumýrar</w:t>
            </w:r>
            <w:r w:rsidRPr="006409B6">
              <w:rPr>
                <w:sz w:val="28"/>
                <w:szCs w:val="28"/>
              </w:rPr>
              <w:t xml:space="preserve"> er að bjóða upp á</w:t>
            </w:r>
            <w:r>
              <w:rPr>
                <w:sz w:val="28"/>
                <w:szCs w:val="28"/>
              </w:rPr>
              <w:t xml:space="preserve"> </w:t>
            </w:r>
            <w:r w:rsidRPr="006409B6">
              <w:rPr>
                <w:sz w:val="28"/>
                <w:szCs w:val="28"/>
              </w:rPr>
              <w:t>innihaldsríkan frítíma þar sem börnin fá tækifæri til að</w:t>
            </w:r>
            <w:r>
              <w:rPr>
                <w:sz w:val="28"/>
                <w:szCs w:val="28"/>
              </w:rPr>
              <w:t xml:space="preserve"> </w:t>
            </w:r>
            <w:r w:rsidRPr="006409B6">
              <w:rPr>
                <w:sz w:val="28"/>
                <w:szCs w:val="28"/>
              </w:rPr>
              <w:t>takast</w:t>
            </w:r>
            <w:r>
              <w:rPr>
                <w:sz w:val="28"/>
                <w:szCs w:val="28"/>
              </w:rPr>
              <w:t xml:space="preserve"> á við fjölbreytt viðfangsefni eftir að hefðbundnum skóladegi </w:t>
            </w:r>
            <w:r w:rsidR="006409B6" w:rsidRPr="006409B6">
              <w:rPr>
                <w:sz w:val="28"/>
                <w:szCs w:val="28"/>
              </w:rPr>
              <w:t>lýkur. Leiðarljós frístundaheimilanna er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að hver einstaklingur fái að njóta sín og þroskast í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umhverfi sem einkennist af hlýju, öryggi og virðingu.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Starfsemi frístundaheimila byggir á hugmyndafræði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frístundastarfs án aðgreiningar</w:t>
            </w:r>
            <w:r w:rsidRPr="00640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þar sem </w:t>
            </w:r>
            <w:r w:rsidRPr="006409B6">
              <w:rPr>
                <w:sz w:val="28"/>
                <w:szCs w:val="28"/>
              </w:rPr>
              <w:t>öll</w:t>
            </w:r>
            <w:r>
              <w:rPr>
                <w:sz w:val="28"/>
                <w:szCs w:val="28"/>
              </w:rPr>
              <w:t xml:space="preserve"> </w:t>
            </w:r>
            <w:r w:rsidRPr="006409B6">
              <w:rPr>
                <w:sz w:val="28"/>
                <w:szCs w:val="28"/>
              </w:rPr>
              <w:t>börn eigi kost á að taka þátt í starfinu óháð</w:t>
            </w:r>
            <w:r>
              <w:rPr>
                <w:sz w:val="28"/>
                <w:szCs w:val="28"/>
              </w:rPr>
              <w:t xml:space="preserve"> </w:t>
            </w:r>
            <w:r w:rsidRPr="006409B6">
              <w:rPr>
                <w:sz w:val="28"/>
                <w:szCs w:val="28"/>
              </w:rPr>
              <w:t xml:space="preserve">getu þeirra, þroska eða fötlun </w:t>
            </w:r>
            <w:r>
              <w:rPr>
                <w:sz w:val="28"/>
                <w:szCs w:val="28"/>
              </w:rPr>
              <w:t>og að</w:t>
            </w:r>
            <w:r w:rsidRPr="006409B6">
              <w:rPr>
                <w:sz w:val="28"/>
                <w:szCs w:val="28"/>
              </w:rPr>
              <w:t xml:space="preserve"> unnið</w:t>
            </w:r>
            <w:r>
              <w:rPr>
                <w:sz w:val="28"/>
                <w:szCs w:val="28"/>
              </w:rPr>
              <w:t xml:space="preserve"> </w:t>
            </w:r>
            <w:r w:rsidRPr="006409B6">
              <w:rPr>
                <w:sz w:val="28"/>
                <w:szCs w:val="28"/>
              </w:rPr>
              <w:t>sé út frá styrkleikum þeirra.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Lögð er áhersla á að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þroska félagslega færni og samskipti í gegnum leik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og starf sem og virðingu fyrir sjálfum sér, öðrum og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umhverfi sínu. Frístundaheimilin vinna að því að efla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sjálfstraust, sjálfstæði og félagslega færni barnanna.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Í þessu skyni leitast frístundaheimili við að nota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lýðræðislega starfshætti og efla hæfni barnanna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>til að móta sér sjálfstæðar skoðanir og hafa áhrif á</w:t>
            </w:r>
            <w:r w:rsidR="006409B6">
              <w:rPr>
                <w:sz w:val="28"/>
                <w:szCs w:val="28"/>
              </w:rPr>
              <w:t xml:space="preserve"> </w:t>
            </w:r>
            <w:r w:rsidR="006409B6" w:rsidRPr="006409B6">
              <w:rPr>
                <w:sz w:val="28"/>
                <w:szCs w:val="28"/>
              </w:rPr>
              <w:t xml:space="preserve">umhverfi </w:t>
            </w:r>
            <w:r>
              <w:rPr>
                <w:sz w:val="28"/>
                <w:szCs w:val="28"/>
              </w:rPr>
              <w:t>sitt og aðstæður.</w:t>
            </w:r>
          </w:p>
          <w:p w:rsidR="007826E8" w:rsidRDefault="007826E8" w:rsidP="006409B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166BE" w:rsidRDefault="0052676F" w:rsidP="00640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Frístundaheimilið Krakkakot mun halda áfram að leggja áherslur á frístundalæsi meðal annars með því að ljúka innleiðingu á þeim 10 atriðum sem lagt er upp með í handbók um frístundalæsi, félagsfærni og sjálfseflingu barna út frá grunnþáttum menntastefnunnar í gegnum leik og starf, og vinna áfram með nýtingu hins gífurlega mannauðs sem liggur í starfsfólki Krakkakots með því að efla þau til sjálfstæðra vinnubragða, auka fumkvæði þeirra og ýta undir sköpunargleði. </w:t>
            </w:r>
          </w:p>
          <w:p w:rsidR="007479C0" w:rsidRDefault="007479C0" w:rsidP="00777B17">
            <w:pPr>
              <w:jc w:val="center"/>
              <w:rPr>
                <w:sz w:val="28"/>
                <w:szCs w:val="28"/>
              </w:rPr>
            </w:pPr>
          </w:p>
          <w:p w:rsidR="007479C0" w:rsidRDefault="007479C0" w:rsidP="00777B17">
            <w:pPr>
              <w:jc w:val="center"/>
              <w:rPr>
                <w:sz w:val="28"/>
                <w:szCs w:val="28"/>
              </w:rPr>
            </w:pPr>
          </w:p>
          <w:p w:rsidR="007479C0" w:rsidRPr="007479C0" w:rsidRDefault="007479C0" w:rsidP="00777B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10A3" w:rsidRPr="00AB775A" w:rsidRDefault="006510A3" w:rsidP="006510A3">
      <w:pPr>
        <w:spacing w:after="0"/>
        <w:jc w:val="center"/>
        <w:rPr>
          <w:b/>
          <w:sz w:val="28"/>
          <w:szCs w:val="28"/>
        </w:rPr>
      </w:pPr>
    </w:p>
    <w:p w:rsidR="00777B17" w:rsidRPr="00AB775A" w:rsidRDefault="00C43521" w:rsidP="00777B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Áherslur 2019-2020</w:t>
      </w:r>
    </w:p>
    <w:p w:rsidR="00777B17" w:rsidRPr="008A376D" w:rsidRDefault="00777B17" w:rsidP="00777B17">
      <w:pPr>
        <w:spacing w:after="0"/>
        <w:rPr>
          <w:sz w:val="24"/>
          <w:szCs w:val="24"/>
        </w:rPr>
      </w:pPr>
      <w:r w:rsidRPr="008A376D">
        <w:rPr>
          <w:sz w:val="24"/>
          <w:szCs w:val="24"/>
        </w:rPr>
        <w:t>Aðgerð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 xml:space="preserve">       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</w:t>
      </w:r>
      <w:r w:rsidRPr="008A376D">
        <w:rPr>
          <w:sz w:val="24"/>
          <w:szCs w:val="24"/>
        </w:rPr>
        <w:t>Tímalína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 xml:space="preserve">Hvernig metið 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>Ábyrgð</w:t>
      </w:r>
    </w:p>
    <w:tbl>
      <w:tblPr>
        <w:tblStyle w:val="Hnitanettflu"/>
        <w:tblW w:w="14490" w:type="dxa"/>
        <w:tblLook w:val="04A0" w:firstRow="1" w:lastRow="0" w:firstColumn="1" w:lastColumn="0" w:noHBand="0" w:noVBand="1"/>
      </w:tblPr>
      <w:tblGrid>
        <w:gridCol w:w="5778"/>
        <w:gridCol w:w="1701"/>
        <w:gridCol w:w="5103"/>
        <w:gridCol w:w="1908"/>
      </w:tblGrid>
      <w:tr w:rsidR="00777B17" w:rsidTr="008E414B">
        <w:trPr>
          <w:trHeight w:val="862"/>
        </w:trPr>
        <w:tc>
          <w:tcPr>
            <w:tcW w:w="5778" w:type="dxa"/>
          </w:tcPr>
          <w:p w:rsidR="000200A1" w:rsidRDefault="006874D8" w:rsidP="00E157B0">
            <w:pPr>
              <w:jc w:val="both"/>
            </w:pPr>
            <w:r>
              <w:t xml:space="preserve">Innleiðing Frístundalæsi í starf frístundaheimilisins. </w:t>
            </w:r>
            <w:r w:rsidRPr="006874D8">
              <w:t xml:space="preserve">Frístundalæsi leggur til ólíkar nálganir við eflingu máls og læsis fyrir börn sem dvelja á frístundaheimilum. </w:t>
            </w:r>
            <w:r>
              <w:t>Notast verður við handbók frístundalæsis sem</w:t>
            </w:r>
            <w:r w:rsidRPr="006874D8">
              <w:t xml:space="preserve"> er hugmyndabanki </w:t>
            </w:r>
            <w:r w:rsidR="001467AF">
              <w:t>að eflingu máls og læsis í frístundaheimilum</w:t>
            </w:r>
            <w:r w:rsidR="000200A1">
              <w:t xml:space="preserve">. Handbókinni hefur verið skipt í þær sjö tegundir læsis sem frístundaheimili vinna hvað mest með að undanskildu hefðbundnu læsi sem tvinnað er inn í alla </w:t>
            </w:r>
            <w:r w:rsidR="000200A1">
              <w:lastRenderedPageBreak/>
              <w:t>kafla handbókarinnar. Þessar tegundir læsis eru; félagslæsi, lista- og menningarlæsi, miðlalæsi, samfélagslæsi,</w:t>
            </w:r>
          </w:p>
          <w:p w:rsidR="00777B17" w:rsidRDefault="000200A1" w:rsidP="00E157B0">
            <w:pPr>
              <w:jc w:val="both"/>
            </w:pPr>
            <w:r>
              <w:t>vísindalæsi, náttúru- og umhverfislæsi og heilsulæsi.</w:t>
            </w:r>
          </w:p>
        </w:tc>
        <w:tc>
          <w:tcPr>
            <w:tcW w:w="1701" w:type="dxa"/>
          </w:tcPr>
          <w:p w:rsidR="00777B17" w:rsidRDefault="006874D8" w:rsidP="006874D8">
            <w:r>
              <w:lastRenderedPageBreak/>
              <w:t>1. september 2019 til 31. maí 2020.</w:t>
            </w:r>
          </w:p>
        </w:tc>
        <w:tc>
          <w:tcPr>
            <w:tcW w:w="5103" w:type="dxa"/>
          </w:tcPr>
          <w:p w:rsidR="00777B17" w:rsidRDefault="006874D8" w:rsidP="006874D8">
            <w:r>
              <w:t>Metið verður í lo</w:t>
            </w:r>
            <w:r w:rsidR="001467AF">
              <w:t>k maí hvort innleiðingin</w:t>
            </w:r>
            <w:r>
              <w:t xml:space="preserve"> á þeim 10 atriðum se</w:t>
            </w:r>
            <w:r w:rsidR="00C339C5">
              <w:t>m lagt er upp með í handbók um f</w:t>
            </w:r>
            <w:r>
              <w:t xml:space="preserve">rístundalæsi </w:t>
            </w:r>
            <w:r w:rsidR="001467AF">
              <w:t>á bls. 6-7 sé lokið</w:t>
            </w:r>
            <w:r w:rsidR="000200A1">
              <w:t>.</w:t>
            </w:r>
            <w:r w:rsidR="001467AF">
              <w:t xml:space="preserve"> </w:t>
            </w:r>
          </w:p>
        </w:tc>
        <w:tc>
          <w:tcPr>
            <w:tcW w:w="1908" w:type="dxa"/>
          </w:tcPr>
          <w:p w:rsidR="00777B17" w:rsidRDefault="00E157B0" w:rsidP="00E157B0">
            <w:r>
              <w:t>Forstöðumaður</w:t>
            </w:r>
          </w:p>
        </w:tc>
      </w:tr>
    </w:tbl>
    <w:p w:rsidR="00C339C5" w:rsidRDefault="00C339C5" w:rsidP="00777B17">
      <w:pPr>
        <w:spacing w:after="0"/>
        <w:rPr>
          <w:sz w:val="24"/>
          <w:szCs w:val="24"/>
        </w:rPr>
      </w:pPr>
    </w:p>
    <w:p w:rsidR="00777B17" w:rsidRPr="008A376D" w:rsidRDefault="00777B17" w:rsidP="00777B17">
      <w:pPr>
        <w:spacing w:after="0"/>
        <w:rPr>
          <w:sz w:val="24"/>
          <w:szCs w:val="24"/>
        </w:rPr>
      </w:pPr>
      <w:r w:rsidRPr="008A376D">
        <w:rPr>
          <w:sz w:val="24"/>
          <w:szCs w:val="24"/>
        </w:rPr>
        <w:t>Aðgerð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 xml:space="preserve">       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</w:t>
      </w:r>
      <w:r w:rsidRPr="008A376D">
        <w:rPr>
          <w:sz w:val="24"/>
          <w:szCs w:val="24"/>
        </w:rPr>
        <w:t>Tímalína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 xml:space="preserve">Hvernig metið 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>Ábyrgð</w:t>
      </w:r>
    </w:p>
    <w:tbl>
      <w:tblPr>
        <w:tblStyle w:val="Hnitanettflu"/>
        <w:tblW w:w="14490" w:type="dxa"/>
        <w:tblLook w:val="04A0" w:firstRow="1" w:lastRow="0" w:firstColumn="1" w:lastColumn="0" w:noHBand="0" w:noVBand="1"/>
      </w:tblPr>
      <w:tblGrid>
        <w:gridCol w:w="5456"/>
        <w:gridCol w:w="2354"/>
        <w:gridCol w:w="4798"/>
        <w:gridCol w:w="1882"/>
      </w:tblGrid>
      <w:tr w:rsidR="003A2A7E" w:rsidTr="008E414B">
        <w:trPr>
          <w:trHeight w:val="862"/>
        </w:trPr>
        <w:tc>
          <w:tcPr>
            <w:tcW w:w="5778" w:type="dxa"/>
          </w:tcPr>
          <w:p w:rsidR="00777B17" w:rsidRDefault="008E414B" w:rsidP="008E414B">
            <w:r>
              <w:t>Áframhaldandi félagsfærniþjálfun</w:t>
            </w:r>
            <w:r w:rsidR="0014595D">
              <w:t xml:space="preserve"> og sjálfseflingu</w:t>
            </w:r>
            <w:r>
              <w:t xml:space="preserve"> inn í allt starf frístundaheimilisins. Með skipulögðum samvinnuleikjum í útiveru og íþróttasal, upphafningu hellaleiksins, </w:t>
            </w:r>
            <w:proofErr w:type="spellStart"/>
            <w:r>
              <w:t>battle</w:t>
            </w:r>
            <w:proofErr w:type="spellEnd"/>
            <w:r>
              <w:t xml:space="preserve"> </w:t>
            </w:r>
            <w:proofErr w:type="spellStart"/>
            <w:r>
              <w:t>dragon</w:t>
            </w:r>
            <w:proofErr w:type="spellEnd"/>
            <w:r>
              <w:t xml:space="preserve"> og varúlfs. Félagsfærnisögur sýnilegar upp á veggjum og reglulega lesnar upp til gamans.  Barnaráð verði vikulegt en ekki aðra hverja viku.  Plaggöt unnin með börnunum upp úr félagsfærnisögunum</w:t>
            </w:r>
            <w:r w:rsidR="0014595D">
              <w:t xml:space="preserve"> og sjálfsmyndum</w:t>
            </w:r>
            <w:r>
              <w:t xml:space="preserve">. </w:t>
            </w:r>
          </w:p>
        </w:tc>
        <w:tc>
          <w:tcPr>
            <w:tcW w:w="1701" w:type="dxa"/>
          </w:tcPr>
          <w:p w:rsidR="00777B17" w:rsidRDefault="008E414B" w:rsidP="0052676F">
            <w:pPr>
              <w:pStyle w:val="Mlsgreinlista"/>
              <w:numPr>
                <w:ilvl w:val="0"/>
                <w:numId w:val="4"/>
              </w:numPr>
            </w:pPr>
            <w:r>
              <w:t>september2019 – 31. maí 2020</w:t>
            </w:r>
          </w:p>
        </w:tc>
        <w:tc>
          <w:tcPr>
            <w:tcW w:w="5103" w:type="dxa"/>
          </w:tcPr>
          <w:p w:rsidR="00777B17" w:rsidRDefault="003A2A7E" w:rsidP="008E414B">
            <w:r>
              <w:t xml:space="preserve">Metið út frá aðsókn barna í valið. Metið út frá átakaskráningu barna yfir árið. </w:t>
            </w:r>
          </w:p>
        </w:tc>
        <w:tc>
          <w:tcPr>
            <w:tcW w:w="1908" w:type="dxa"/>
          </w:tcPr>
          <w:p w:rsidR="00777B17" w:rsidRDefault="003A2A7E" w:rsidP="008E414B">
            <w:r>
              <w:t>Forstöðumaður</w:t>
            </w:r>
          </w:p>
        </w:tc>
      </w:tr>
    </w:tbl>
    <w:p w:rsidR="0052676F" w:rsidRDefault="0052676F" w:rsidP="00777B17">
      <w:pPr>
        <w:spacing w:after="0"/>
        <w:rPr>
          <w:sz w:val="24"/>
          <w:szCs w:val="24"/>
        </w:rPr>
      </w:pPr>
    </w:p>
    <w:p w:rsidR="00777B17" w:rsidRPr="008A376D" w:rsidRDefault="00777B17" w:rsidP="00777B17">
      <w:pPr>
        <w:spacing w:after="0"/>
        <w:rPr>
          <w:sz w:val="24"/>
          <w:szCs w:val="24"/>
        </w:rPr>
      </w:pPr>
      <w:r w:rsidRPr="008A376D">
        <w:rPr>
          <w:sz w:val="24"/>
          <w:szCs w:val="24"/>
        </w:rPr>
        <w:t>Aðgerð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 xml:space="preserve">       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</w:t>
      </w:r>
      <w:r w:rsidRPr="008A376D">
        <w:rPr>
          <w:sz w:val="24"/>
          <w:szCs w:val="24"/>
        </w:rPr>
        <w:t>Tímalína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 xml:space="preserve">Hvernig metið </w:t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</w:r>
      <w:r w:rsidRPr="008A376D">
        <w:rPr>
          <w:sz w:val="24"/>
          <w:szCs w:val="24"/>
        </w:rPr>
        <w:tab/>
        <w:t>Ábyrgð</w:t>
      </w:r>
    </w:p>
    <w:tbl>
      <w:tblPr>
        <w:tblStyle w:val="Hnitanettflu"/>
        <w:tblW w:w="14518" w:type="dxa"/>
        <w:tblLook w:val="04A0" w:firstRow="1" w:lastRow="0" w:firstColumn="1" w:lastColumn="0" w:noHBand="0" w:noVBand="1"/>
      </w:tblPr>
      <w:tblGrid>
        <w:gridCol w:w="5671"/>
        <w:gridCol w:w="1908"/>
        <w:gridCol w:w="5036"/>
        <w:gridCol w:w="1903"/>
      </w:tblGrid>
      <w:tr w:rsidR="0052676F" w:rsidTr="0014595D">
        <w:trPr>
          <w:trHeight w:val="2399"/>
        </w:trPr>
        <w:tc>
          <w:tcPr>
            <w:tcW w:w="5790" w:type="dxa"/>
          </w:tcPr>
          <w:p w:rsidR="00777B17" w:rsidRDefault="0052676F" w:rsidP="008E414B">
            <w:r>
              <w:t xml:space="preserve">Áframhaldandi efling á mannauði. Efla sjálfstæði, frumkvæði og sköpum starfsmanna. Gert með skipulögðum hætti í gegnum fræðslu, heimavinnur og beinni vinnu inn í val fyrir börnin. </w:t>
            </w:r>
            <w:r w:rsidR="0014595D">
              <w:rPr>
                <w:vanish/>
              </w:rPr>
              <w:t>da yndumuölisins. Unnið með  pp til gamans.  fl og var</w:t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  <w:r w:rsidR="0014595D">
              <w:rPr>
                <w:vanish/>
              </w:rPr>
              <w:pgNum/>
            </w:r>
          </w:p>
        </w:tc>
        <w:tc>
          <w:tcPr>
            <w:tcW w:w="1704" w:type="dxa"/>
          </w:tcPr>
          <w:p w:rsidR="00777B17" w:rsidRDefault="0052676F" w:rsidP="0052676F">
            <w:pPr>
              <w:pStyle w:val="Mlsgreinlista"/>
              <w:numPr>
                <w:ilvl w:val="0"/>
                <w:numId w:val="2"/>
              </w:numPr>
            </w:pPr>
            <w:r>
              <w:t>september 2019 – 15. febrúar 2020</w:t>
            </w:r>
          </w:p>
        </w:tc>
        <w:tc>
          <w:tcPr>
            <w:tcW w:w="5113" w:type="dxa"/>
          </w:tcPr>
          <w:p w:rsidR="00777B17" w:rsidRDefault="0052676F" w:rsidP="008E414B">
            <w:r>
              <w:t>Metið út frá niðurstöðum úr starfsþróunarsamtölum teknum í febrúar 2020</w:t>
            </w:r>
          </w:p>
          <w:p w:rsidR="0052676F" w:rsidRDefault="0052676F" w:rsidP="008E414B">
            <w:r>
              <w:t xml:space="preserve">Einnig metið út frá breytingum í vali fyrir börnin út frá tölulegum gögnum. </w:t>
            </w:r>
          </w:p>
        </w:tc>
        <w:tc>
          <w:tcPr>
            <w:tcW w:w="1911" w:type="dxa"/>
          </w:tcPr>
          <w:p w:rsidR="00777B17" w:rsidRDefault="0052676F" w:rsidP="008E414B">
            <w:r>
              <w:t>Forstöðumaður</w:t>
            </w:r>
          </w:p>
        </w:tc>
      </w:tr>
    </w:tbl>
    <w:p w:rsidR="00DC1C0B" w:rsidRDefault="00DC1C0B" w:rsidP="00C43521">
      <w:pPr>
        <w:spacing w:after="0"/>
        <w:rPr>
          <w:b/>
          <w:sz w:val="28"/>
          <w:szCs w:val="28"/>
        </w:rPr>
      </w:pPr>
    </w:p>
    <w:p w:rsidR="008E414B" w:rsidRDefault="008E414B" w:rsidP="00C43521">
      <w:pPr>
        <w:spacing w:after="0"/>
        <w:rPr>
          <w:b/>
          <w:sz w:val="28"/>
          <w:szCs w:val="28"/>
        </w:rPr>
      </w:pPr>
    </w:p>
    <w:p w:rsidR="008E414B" w:rsidRDefault="008E414B" w:rsidP="00C43521">
      <w:pPr>
        <w:spacing w:after="0"/>
        <w:rPr>
          <w:b/>
          <w:sz w:val="28"/>
          <w:szCs w:val="28"/>
        </w:rPr>
      </w:pPr>
    </w:p>
    <w:p w:rsidR="008E414B" w:rsidRDefault="008E414B" w:rsidP="00C43521">
      <w:pPr>
        <w:spacing w:after="0"/>
        <w:rPr>
          <w:b/>
          <w:sz w:val="28"/>
          <w:szCs w:val="28"/>
        </w:rPr>
      </w:pPr>
    </w:p>
    <w:p w:rsidR="008E414B" w:rsidRDefault="008E414B" w:rsidP="00C43521">
      <w:pPr>
        <w:spacing w:after="0"/>
        <w:rPr>
          <w:b/>
          <w:sz w:val="28"/>
          <w:szCs w:val="28"/>
        </w:rPr>
      </w:pPr>
    </w:p>
    <w:p w:rsidR="008E414B" w:rsidRDefault="008E414B" w:rsidP="00C43521">
      <w:pPr>
        <w:spacing w:after="0"/>
        <w:rPr>
          <w:b/>
          <w:sz w:val="28"/>
          <w:szCs w:val="28"/>
        </w:rPr>
      </w:pPr>
    </w:p>
    <w:sectPr w:rsidR="008E414B" w:rsidSect="00C566BF">
      <w:headerReference w:type="even" r:id="rId8"/>
      <w:headerReference w:type="default" r:id="rId9"/>
      <w:headerReference w:type="first" r:id="rId10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6C" w:rsidRDefault="002C616C" w:rsidP="00C566BF">
      <w:pPr>
        <w:spacing w:after="0" w:line="240" w:lineRule="auto"/>
      </w:pPr>
      <w:r>
        <w:separator/>
      </w:r>
    </w:p>
  </w:endnote>
  <w:endnote w:type="continuationSeparator" w:id="0">
    <w:p w:rsidR="002C616C" w:rsidRDefault="002C616C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6C" w:rsidRDefault="002C616C" w:rsidP="00C566BF">
      <w:pPr>
        <w:spacing w:after="0" w:line="240" w:lineRule="auto"/>
      </w:pPr>
      <w:r>
        <w:separator/>
      </w:r>
    </w:p>
  </w:footnote>
  <w:footnote w:type="continuationSeparator" w:id="0">
    <w:p w:rsidR="002C616C" w:rsidRDefault="002C616C" w:rsidP="00C5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6C" w:rsidRDefault="007826E8">
    <w:pPr>
      <w:pStyle w:val="Suhaus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8212" o:spid="_x0000_s6155" type="#_x0000_t75" style="position:absolute;margin-left:0;margin-top:0;width:700.2pt;height:430.5pt;z-index:-251657216;mso-position-horizontal:center;mso-position-horizontal-relative:margin;mso-position-vertical:center;mso-position-vertical-relative:margin" o:allowincell="f">
          <v:imagedata r:id="rId1" o:title="Krakkakot_merki-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6C" w:rsidRPr="00C339C5" w:rsidRDefault="007826E8" w:rsidP="00C339C5">
    <w:pPr>
      <w:pStyle w:val="Suhaus"/>
      <w:jc w:val="center"/>
      <w:rPr>
        <w:b/>
        <w:sz w:val="72"/>
        <w:szCs w:val="72"/>
      </w:rPr>
    </w:pPr>
    <w:r>
      <w:rPr>
        <w:b/>
        <w:noProof/>
        <w:sz w:val="72"/>
        <w:szCs w:val="72"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8213" o:spid="_x0000_s6156" type="#_x0000_t75" style="position:absolute;left:0;text-align:left;margin-left:0;margin-top:0;width:700.2pt;height:430.5pt;z-index:-251656192;mso-position-horizontal:center;mso-position-horizontal-relative:margin;mso-position-vertical:center;mso-position-vertical-relative:margin" o:allowincell="f">
          <v:imagedata r:id="rId1" o:title="Krakkakot_merki-03" gain="19661f" blacklevel="22938f"/>
          <w10:wrap anchorx="margin" anchory="margin"/>
        </v:shape>
      </w:pict>
    </w:r>
    <w:r w:rsidR="002C616C">
      <w:rPr>
        <w:b/>
        <w:sz w:val="72"/>
        <w:szCs w:val="72"/>
      </w:rPr>
      <w:t>Krakkakot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6C" w:rsidRDefault="007826E8">
    <w:pPr>
      <w:pStyle w:val="Suhaus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8211" o:spid="_x0000_s6154" type="#_x0000_t75" style="position:absolute;margin-left:0;margin-top:0;width:700.2pt;height:430.5pt;z-index:-251658240;mso-position-horizontal:center;mso-position-horizontal-relative:margin;mso-position-vertical:center;mso-position-vertical-relative:margin" o:allowincell="f">
          <v:imagedata r:id="rId1" o:title="Krakkakot_merki-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54F6"/>
    <w:multiLevelType w:val="hybridMultilevel"/>
    <w:tmpl w:val="24702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6EEA"/>
    <w:multiLevelType w:val="hybridMultilevel"/>
    <w:tmpl w:val="9A7CF2D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3FAF"/>
    <w:multiLevelType w:val="hybridMultilevel"/>
    <w:tmpl w:val="0394AB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53B6"/>
    <w:multiLevelType w:val="hybridMultilevel"/>
    <w:tmpl w:val="C2B6708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hdrShapeDefaults>
    <o:shapedefaults v:ext="edit" spidmax="615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69"/>
    <w:rsid w:val="000200A1"/>
    <w:rsid w:val="000645D9"/>
    <w:rsid w:val="000705B3"/>
    <w:rsid w:val="001022AC"/>
    <w:rsid w:val="0012467A"/>
    <w:rsid w:val="00130283"/>
    <w:rsid w:val="00144C56"/>
    <w:rsid w:val="0014595D"/>
    <w:rsid w:val="001467AF"/>
    <w:rsid w:val="001A264F"/>
    <w:rsid w:val="001C5E0F"/>
    <w:rsid w:val="002B7E64"/>
    <w:rsid w:val="002C616C"/>
    <w:rsid w:val="002E27DB"/>
    <w:rsid w:val="003148BE"/>
    <w:rsid w:val="00340DE3"/>
    <w:rsid w:val="00393C69"/>
    <w:rsid w:val="003A2A7E"/>
    <w:rsid w:val="003C34C3"/>
    <w:rsid w:val="003D4A2B"/>
    <w:rsid w:val="00425FA9"/>
    <w:rsid w:val="004414F5"/>
    <w:rsid w:val="004B1D03"/>
    <w:rsid w:val="004D48D7"/>
    <w:rsid w:val="0052676F"/>
    <w:rsid w:val="00573258"/>
    <w:rsid w:val="005A2235"/>
    <w:rsid w:val="00617C25"/>
    <w:rsid w:val="006409B6"/>
    <w:rsid w:val="006510A3"/>
    <w:rsid w:val="00652A46"/>
    <w:rsid w:val="006632A8"/>
    <w:rsid w:val="006874D8"/>
    <w:rsid w:val="006B3643"/>
    <w:rsid w:val="00745EEF"/>
    <w:rsid w:val="007479C0"/>
    <w:rsid w:val="00777B17"/>
    <w:rsid w:val="007826E8"/>
    <w:rsid w:val="00787C74"/>
    <w:rsid w:val="007C0B9D"/>
    <w:rsid w:val="007C6139"/>
    <w:rsid w:val="007C6435"/>
    <w:rsid w:val="007D47D3"/>
    <w:rsid w:val="007D6582"/>
    <w:rsid w:val="00800108"/>
    <w:rsid w:val="00807F00"/>
    <w:rsid w:val="0082667A"/>
    <w:rsid w:val="00896025"/>
    <w:rsid w:val="00897D48"/>
    <w:rsid w:val="008A376D"/>
    <w:rsid w:val="008C6ABC"/>
    <w:rsid w:val="008E414B"/>
    <w:rsid w:val="00911D0D"/>
    <w:rsid w:val="0093567F"/>
    <w:rsid w:val="00940DF5"/>
    <w:rsid w:val="00951D89"/>
    <w:rsid w:val="0095347B"/>
    <w:rsid w:val="009D3F93"/>
    <w:rsid w:val="00A02EDB"/>
    <w:rsid w:val="00A42A29"/>
    <w:rsid w:val="00A86280"/>
    <w:rsid w:val="00A9359B"/>
    <w:rsid w:val="00AB775A"/>
    <w:rsid w:val="00AF2722"/>
    <w:rsid w:val="00B13ADF"/>
    <w:rsid w:val="00B41F67"/>
    <w:rsid w:val="00B70744"/>
    <w:rsid w:val="00B9434B"/>
    <w:rsid w:val="00C339C5"/>
    <w:rsid w:val="00C43521"/>
    <w:rsid w:val="00C566BF"/>
    <w:rsid w:val="00C74311"/>
    <w:rsid w:val="00CB3212"/>
    <w:rsid w:val="00D05D7D"/>
    <w:rsid w:val="00D166BE"/>
    <w:rsid w:val="00D62DB5"/>
    <w:rsid w:val="00DB3842"/>
    <w:rsid w:val="00DC1C0B"/>
    <w:rsid w:val="00E157B0"/>
    <w:rsid w:val="00E60C5F"/>
    <w:rsid w:val="00EC3946"/>
    <w:rsid w:val="00F55B4F"/>
    <w:rsid w:val="00F654EC"/>
    <w:rsid w:val="00F851C0"/>
    <w:rsid w:val="00FA69A9"/>
    <w:rsid w:val="00FC3E9E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  <w14:docId w14:val="4634EF1E"/>
  <w15:docId w15:val="{48BFE9D6-A809-4A84-99CA-1DB09DD8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DC1C0B"/>
  </w:style>
  <w:style w:type="paragraph" w:styleId="Fyrirsgn1">
    <w:name w:val="heading 1"/>
    <w:basedOn w:val="Venjulegur"/>
    <w:next w:val="Venjulegur"/>
    <w:link w:val="Fyrirsgn1Staf"/>
    <w:uiPriority w:val="9"/>
    <w:qFormat/>
    <w:rsid w:val="00687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687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39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slisti-hersla2">
    <w:name w:val="Light List Accent 2"/>
    <w:basedOn w:val="Tafla-venjuleg"/>
    <w:uiPriority w:val="61"/>
    <w:rsid w:val="00617C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ilungshnitanet1-hersla2">
    <w:name w:val="Medium Grid 1 Accent 2"/>
    <w:basedOn w:val="Tafla-venjuleg"/>
    <w:uiPriority w:val="67"/>
    <w:rsid w:val="00617C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jslisti-hersla1">
    <w:name w:val="Light List Accent 1"/>
    <w:basedOn w:val="Tafla-venjuleg"/>
    <w:uiPriority w:val="61"/>
    <w:rsid w:val="008C6A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lungshnitanet1-hersla1">
    <w:name w:val="Medium Grid 1 Accent 1"/>
    <w:basedOn w:val="Tafla-venjuleg"/>
    <w:uiPriority w:val="67"/>
    <w:rsid w:val="008C6A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uhaus">
    <w:name w:val="header"/>
    <w:basedOn w:val="Venjulegur"/>
    <w:link w:val="SuhausStaf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566BF"/>
  </w:style>
  <w:style w:type="paragraph" w:styleId="Suftur">
    <w:name w:val="footer"/>
    <w:basedOn w:val="Venjulegur"/>
    <w:link w:val="SufturStaf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566BF"/>
  </w:style>
  <w:style w:type="character" w:customStyle="1" w:styleId="Fyrirsgn1Staf">
    <w:name w:val="Fyrirsögn 1 Staf"/>
    <w:basedOn w:val="Sjlfgefinleturgermlsgreinar"/>
    <w:link w:val="Fyrirsgn1"/>
    <w:uiPriority w:val="9"/>
    <w:rsid w:val="00687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687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lsgreinlista">
    <w:name w:val="List Paragraph"/>
    <w:basedOn w:val="Venjulegur"/>
    <w:uiPriority w:val="34"/>
    <w:qFormat/>
    <w:rsid w:val="008E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66E1-4A1D-4F25-9B46-66A6A85A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ECB1174D</Template>
  <TotalTime>51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Ásta Margrét Elínardóttir</cp:lastModifiedBy>
  <cp:revision>2</cp:revision>
  <cp:lastPrinted>2014-03-26T08:43:00Z</cp:lastPrinted>
  <dcterms:created xsi:type="dcterms:W3CDTF">2019-03-26T14:29:00Z</dcterms:created>
  <dcterms:modified xsi:type="dcterms:W3CDTF">2019-06-13T15:46:00Z</dcterms:modified>
</cp:coreProperties>
</file>